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077" w:rsidRPr="00925D9F" w:rsidRDefault="003F2077" w:rsidP="003F2077">
      <w:pPr>
        <w:pStyle w:val="NormalWeb"/>
        <w:spacing w:before="2" w:after="2"/>
        <w:jc w:val="center"/>
        <w:rPr>
          <w:rFonts w:ascii="Arial" w:hAnsi="Arial"/>
        </w:rPr>
      </w:pPr>
      <w:bookmarkStart w:id="0" w:name="_GoBack"/>
      <w:bookmarkEnd w:id="0"/>
      <w:r w:rsidRPr="00925D9F">
        <w:rPr>
          <w:rFonts w:ascii="Arial" w:hAnsi="Arial"/>
        </w:rPr>
        <w:t>Nemchek &amp; Poeschl Privacy Policy</w:t>
      </w:r>
    </w:p>
    <w:p w:rsidR="003F2077" w:rsidRPr="00925D9F" w:rsidRDefault="003F2077" w:rsidP="003F2077">
      <w:pPr>
        <w:pStyle w:val="NormalWeb"/>
        <w:spacing w:before="2" w:after="2"/>
        <w:rPr>
          <w:rFonts w:ascii="Arial" w:hAnsi="Arial"/>
        </w:rPr>
      </w:pPr>
    </w:p>
    <w:p w:rsidR="003F2077" w:rsidRPr="00925D9F" w:rsidRDefault="003F2077" w:rsidP="003F2077">
      <w:pPr>
        <w:pStyle w:val="NormalWeb"/>
        <w:spacing w:before="2" w:after="2"/>
        <w:rPr>
          <w:rFonts w:ascii="Arial" w:hAnsi="Arial"/>
        </w:rPr>
      </w:pPr>
      <w:r w:rsidRPr="00925D9F">
        <w:rPr>
          <w:rFonts w:ascii="Arial" w:hAnsi="Arial"/>
        </w:rPr>
        <w:t>Nemchek &amp; Poeschl</w:t>
      </w:r>
      <w:r w:rsidR="00A02B50">
        <w:rPr>
          <w:rFonts w:ascii="Arial" w:hAnsi="Arial"/>
        </w:rPr>
        <w:t>,</w:t>
      </w:r>
      <w:r w:rsidRPr="00925D9F">
        <w:rPr>
          <w:rFonts w:ascii="Arial" w:hAnsi="Arial"/>
        </w:rPr>
        <w:t xml:space="preserve"> </w:t>
      </w:r>
      <w:r w:rsidR="00C1146D" w:rsidRPr="00925D9F">
        <w:rPr>
          <w:rFonts w:ascii="Arial" w:hAnsi="Arial"/>
        </w:rPr>
        <w:t xml:space="preserve">LLC </w:t>
      </w:r>
      <w:r w:rsidR="00A02B50">
        <w:rPr>
          <w:rFonts w:ascii="Arial" w:hAnsi="Arial"/>
        </w:rPr>
        <w:t xml:space="preserve">(“NP”) </w:t>
      </w:r>
      <w:r w:rsidRPr="00925D9F">
        <w:rPr>
          <w:rFonts w:ascii="Arial" w:hAnsi="Arial"/>
        </w:rPr>
        <w:t>automatically collects or tracks some or all of the following information from visitors to our website: the home server domain names, e-mail address, type of client computer, type of web browser, and aggregate information on what pages visitors access, as well as information knowingly provide</w:t>
      </w:r>
      <w:r w:rsidR="00C1146D" w:rsidRPr="00925D9F">
        <w:rPr>
          <w:rFonts w:ascii="Arial" w:hAnsi="Arial"/>
        </w:rPr>
        <w:t>d by a visitor in on-line forms</w:t>
      </w:r>
      <w:r w:rsidRPr="00925D9F">
        <w:rPr>
          <w:rFonts w:ascii="Arial" w:hAnsi="Arial"/>
        </w:rPr>
        <w:t xml:space="preserve">. </w:t>
      </w:r>
    </w:p>
    <w:p w:rsidR="003F2077" w:rsidRPr="00925D9F" w:rsidRDefault="003F2077" w:rsidP="003F2077">
      <w:pPr>
        <w:pStyle w:val="NormalWeb"/>
        <w:spacing w:before="2" w:after="2"/>
        <w:rPr>
          <w:rFonts w:ascii="Arial" w:hAnsi="Arial"/>
        </w:rPr>
      </w:pPr>
    </w:p>
    <w:p w:rsidR="003F2077" w:rsidRPr="00925D9F" w:rsidRDefault="003F2077" w:rsidP="003F2077">
      <w:pPr>
        <w:pStyle w:val="NormalWeb"/>
        <w:spacing w:before="2" w:after="2"/>
        <w:rPr>
          <w:rFonts w:ascii="Arial" w:hAnsi="Arial"/>
        </w:rPr>
      </w:pPr>
      <w:r w:rsidRPr="00925D9F">
        <w:rPr>
          <w:rFonts w:ascii="Arial" w:hAnsi="Arial"/>
        </w:rPr>
        <w:t xml:space="preserve">We will not share, rent, sell, or otherwise disclose to third parties any personal data collected by us, but we may use the information for our own marketing purposes, for a statistical analysis of users' behavior, and for content improvement of our website. </w:t>
      </w:r>
    </w:p>
    <w:p w:rsidR="003F2077" w:rsidRPr="00925D9F" w:rsidRDefault="003F2077" w:rsidP="003F2077">
      <w:pPr>
        <w:pStyle w:val="NormalWeb"/>
        <w:spacing w:before="2" w:after="2"/>
        <w:rPr>
          <w:rFonts w:ascii="Arial" w:hAnsi="Arial"/>
        </w:rPr>
      </w:pPr>
    </w:p>
    <w:p w:rsidR="003F2077" w:rsidRPr="00925D9F" w:rsidRDefault="003F2077" w:rsidP="003F2077">
      <w:pPr>
        <w:pStyle w:val="NormalWeb"/>
        <w:spacing w:before="2" w:after="2"/>
        <w:rPr>
          <w:rFonts w:ascii="Arial" w:hAnsi="Arial"/>
        </w:rPr>
      </w:pPr>
      <w:r w:rsidRPr="00925D9F">
        <w:rPr>
          <w:rFonts w:ascii="Arial" w:hAnsi="Arial"/>
        </w:rPr>
        <w:t xml:space="preserve">It is the policy of </w:t>
      </w:r>
      <w:r w:rsidR="00A02B50">
        <w:rPr>
          <w:rFonts w:ascii="Arial" w:hAnsi="Arial"/>
        </w:rPr>
        <w:t>N</w:t>
      </w:r>
      <w:r w:rsidRPr="00925D9F">
        <w:rPr>
          <w:rFonts w:ascii="Arial" w:hAnsi="Arial"/>
        </w:rPr>
        <w:t>P</w:t>
      </w:r>
      <w:r w:rsidR="00A02B50">
        <w:rPr>
          <w:rFonts w:ascii="Arial" w:hAnsi="Arial"/>
        </w:rPr>
        <w:t xml:space="preserve"> </w:t>
      </w:r>
      <w:r w:rsidRPr="00925D9F">
        <w:rPr>
          <w:rFonts w:ascii="Arial" w:hAnsi="Arial"/>
        </w:rPr>
        <w:t xml:space="preserve">to safeguard the nonpublic personal information of our clients, including Social Security numbers. We do not disclose any nonpublic personal information about you to anyone for any purpose that is not specifically permitted by law or applicable ethics rules. We maintain physical, electronic, and procedural safeguards to protect the confidentiality of your nonpublic personal information. We make reasonable efforts to restrict access to nonpublic personal information about you to those </w:t>
      </w:r>
      <w:r w:rsidR="00C1146D" w:rsidRPr="00925D9F">
        <w:rPr>
          <w:rFonts w:ascii="Arial" w:hAnsi="Arial"/>
        </w:rPr>
        <w:t>attorneys and agents</w:t>
      </w:r>
      <w:r w:rsidRPr="00925D9F">
        <w:rPr>
          <w:rFonts w:ascii="Arial" w:hAnsi="Arial"/>
        </w:rPr>
        <w:t xml:space="preserve"> who need to know that information in order to provide legal services to you, and make reasonable efforts to train </w:t>
      </w:r>
      <w:r w:rsidR="00C1146D" w:rsidRPr="00925D9F">
        <w:rPr>
          <w:rFonts w:ascii="Arial" w:hAnsi="Arial"/>
        </w:rPr>
        <w:t xml:space="preserve">those attorneys </w:t>
      </w:r>
      <w:r w:rsidRPr="00925D9F">
        <w:rPr>
          <w:rFonts w:ascii="Arial" w:hAnsi="Arial"/>
        </w:rPr>
        <w:t xml:space="preserve">to protect the privacy of our clients and prohibit the unlawful disclosure of Social Security numbers and other nonpublic personal information about you. Subject to legal requirements, when personally identifiable information is no longer required for the purpose for which it was obtained or compiled by the firm, the information shall be disposed of. </w:t>
      </w:r>
    </w:p>
    <w:p w:rsidR="00B94013" w:rsidRDefault="00B94013"/>
    <w:sectPr w:rsidR="00B94013" w:rsidSect="00B940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13"/>
    <w:rsid w:val="003F2077"/>
    <w:rsid w:val="00501D56"/>
    <w:rsid w:val="0068776C"/>
    <w:rsid w:val="00912415"/>
    <w:rsid w:val="00925D9F"/>
    <w:rsid w:val="00A02B50"/>
    <w:rsid w:val="00B94013"/>
    <w:rsid w:val="00C1146D"/>
    <w:rsid w:val="00EE3C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F2077"/>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F2077"/>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273094">
      <w:bodyDiv w:val="1"/>
      <w:marLeft w:val="0"/>
      <w:marRight w:val="0"/>
      <w:marTop w:val="0"/>
      <w:marBottom w:val="0"/>
      <w:divBdr>
        <w:top w:val="none" w:sz="0" w:space="0" w:color="auto"/>
        <w:left w:val="none" w:sz="0" w:space="0" w:color="auto"/>
        <w:bottom w:val="none" w:sz="0" w:space="0" w:color="auto"/>
        <w:right w:val="none" w:sz="0" w:space="0" w:color="auto"/>
      </w:divBdr>
      <w:divsChild>
        <w:div w:id="119677665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Nemchek &amp; Poeschl LLC</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Richards</dc:creator>
  <cp:lastModifiedBy>Loretta King</cp:lastModifiedBy>
  <cp:revision>2</cp:revision>
  <dcterms:created xsi:type="dcterms:W3CDTF">2014-02-25T16:27:00Z</dcterms:created>
  <dcterms:modified xsi:type="dcterms:W3CDTF">2014-02-25T16:27:00Z</dcterms:modified>
</cp:coreProperties>
</file>